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7155BC">
        <w:rPr>
          <w:rFonts w:ascii="Times New Roman" w:hAnsi="Times New Roman"/>
          <w:bCs/>
          <w:sz w:val="28"/>
          <w:szCs w:val="28"/>
        </w:rPr>
        <w:t>650</w:t>
      </w:r>
      <w:r w:rsidR="00FD5268"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0074-01-2024-00</w:t>
      </w:r>
      <w:r w:rsidR="009B498D">
        <w:rPr>
          <w:rFonts w:ascii="Times New Roman" w:hAnsi="Times New Roman"/>
          <w:bCs/>
          <w:sz w:val="28"/>
          <w:szCs w:val="28"/>
        </w:rPr>
        <w:t>3</w:t>
      </w:r>
      <w:r w:rsidR="00E503C8">
        <w:rPr>
          <w:rFonts w:ascii="Times New Roman" w:hAnsi="Times New Roman"/>
          <w:bCs/>
          <w:sz w:val="28"/>
          <w:szCs w:val="28"/>
        </w:rPr>
        <w:t>4</w:t>
      </w:r>
      <w:r w:rsidR="007155BC">
        <w:rPr>
          <w:rFonts w:ascii="Times New Roman" w:hAnsi="Times New Roman"/>
          <w:bCs/>
          <w:sz w:val="28"/>
          <w:szCs w:val="28"/>
        </w:rPr>
        <w:t>61-45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7155BC">
        <w:rPr>
          <w:rFonts w:ascii="Times New Roman" w:hAnsi="Times New Roman"/>
          <w:bCs/>
          <w:sz w:val="28"/>
          <w:szCs w:val="28"/>
        </w:rPr>
        <w:t>650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9B498D">
        <w:rPr>
          <w:rFonts w:ascii="Times New Roman" w:hAnsi="Times New Roman"/>
          <w:bCs/>
          <w:sz w:val="28"/>
          <w:szCs w:val="28"/>
        </w:rPr>
        <w:t xml:space="preserve"> июля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0343" w:rsidP="0073034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155BC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акционерного общества «САЙБИРИ» Дёмина В</w:t>
      </w:r>
      <w:r w:rsidR="00DC4B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DC4B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DC4BF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DC4BF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C4BF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зарегистрированного и проживающего по адресу</w:t>
      </w:r>
      <w:r w:rsidR="00DC4BF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</w:t>
      </w:r>
      <w:r w:rsidR="007155BC">
        <w:rPr>
          <w:rFonts w:ascii="Times New Roman" w:hAnsi="Times New Roman"/>
          <w:sz w:val="28"/>
          <w:szCs w:val="28"/>
        </w:rPr>
        <w:t>директор акционерного общества «САЙБИРИ» Дёмин В.А.</w:t>
      </w:r>
      <w:r w:rsidR="00BD5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DC4BF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155BC" w:rsidP="007155B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Дёмин В.А. не явился, судебная повестка, направленная по месту жительства Дёмина В.А,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Дёмина В.А.</w:t>
      </w:r>
    </w:p>
    <w:p w:rsidR="003C48D7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343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155BC" w:rsidP="00715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>Событие административного правонарушения и вина</w:t>
      </w:r>
      <w:r>
        <w:rPr>
          <w:rFonts w:ascii="Times New Roman" w:hAnsi="Times New Roman"/>
          <w:sz w:val="28"/>
          <w:szCs w:val="28"/>
        </w:rPr>
        <w:t xml:space="preserve"> директора АО «САЙБИРИ» Дёмина В.А</w:t>
      </w:r>
      <w:r>
        <w:rPr>
          <w:rFonts w:ascii="Times New Roman" w:hAnsi="Times New Roman"/>
          <w:sz w:val="28"/>
          <w:szCs w:val="28"/>
          <w:lang w:eastAsia="ar-SA"/>
        </w:rPr>
        <w:t xml:space="preserve">. в его совершении подтверждаются совокупностью исследованных в судебном заседании доказательств: </w:t>
      </w:r>
    </w:p>
    <w:p w:rsidR="00730343" w:rsidP="00BD50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№1</w:t>
      </w:r>
      <w:r w:rsidR="007155BC">
        <w:rPr>
          <w:rFonts w:ascii="Times New Roman" w:eastAsia="Times New Roman" w:hAnsi="Times New Roman"/>
          <w:sz w:val="28"/>
          <w:szCs w:val="28"/>
          <w:lang w:eastAsia="ru-RU"/>
        </w:rPr>
        <w:t>541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155BC">
        <w:rPr>
          <w:rFonts w:ascii="Times New Roman" w:hAnsi="Times New Roman"/>
          <w:sz w:val="28"/>
          <w:szCs w:val="28"/>
        </w:rPr>
        <w:t>АО «САЙБИРИ»</w:t>
      </w:r>
      <w:r w:rsidR="00E503C8">
        <w:rPr>
          <w:rFonts w:ascii="Times New Roman" w:hAnsi="Times New Roman"/>
          <w:sz w:val="28"/>
          <w:szCs w:val="28"/>
        </w:rPr>
        <w:t xml:space="preserve">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7155BC">
        <w:rPr>
          <w:rFonts w:ascii="Times New Roman" w:hAnsi="Times New Roman"/>
          <w:sz w:val="28"/>
          <w:szCs w:val="28"/>
        </w:rPr>
        <w:t>АО «САЙБИРИ»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155BC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E503C8">
        <w:rPr>
          <w:rFonts w:ascii="Times New Roman" w:eastAsia="Times New Roman" w:hAnsi="Times New Roman"/>
          <w:sz w:val="28"/>
          <w:szCs w:val="28"/>
        </w:rPr>
        <w:t>19</w:t>
      </w:r>
      <w:r>
        <w:rPr>
          <w:rFonts w:ascii="Times New Roman" w:eastAsia="Times New Roman" w:hAnsi="Times New Roman"/>
          <w:sz w:val="28"/>
          <w:szCs w:val="28"/>
        </w:rPr>
        <w:t xml:space="preserve">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АО «САЙБИРИ» является Дёмин В.А.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директора акционерного общества «САЙБИРИ» Дёмина В.А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C3D64" w:rsidP="002C3D6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7155BC">
        <w:rPr>
          <w:rFonts w:ascii="Times New Roman" w:hAnsi="Times New Roman"/>
          <w:sz w:val="28"/>
          <w:szCs w:val="28"/>
        </w:rPr>
        <w:t>Дёмина В.А.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7155BC">
        <w:rPr>
          <w:rFonts w:ascii="Times New Roman" w:hAnsi="Times New Roman"/>
          <w:sz w:val="28"/>
          <w:szCs w:val="28"/>
        </w:rPr>
        <w:t>Дёмину В.А.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директора акционерного общества «САЙБИРИ» Дёмина В</w:t>
      </w:r>
      <w:r w:rsidR="00DC4B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DC4B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4B19E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F44" w:rsidP="00795F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95F44" w:rsidP="00795F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795F44" w:rsidP="00795F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DC4BF8" w:rsidP="00795F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4BF8" w:rsidP="00795F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DB2CFA" w:rsidRPr="00730343" w:rsidP="00795F44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BF8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B19E1"/>
    <w:rsid w:val="004C27A4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D00B4"/>
    <w:rsid w:val="005F003B"/>
    <w:rsid w:val="00604B1C"/>
    <w:rsid w:val="006510E2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0384"/>
    <w:rsid w:val="007155BC"/>
    <w:rsid w:val="007231FA"/>
    <w:rsid w:val="00730343"/>
    <w:rsid w:val="0074582F"/>
    <w:rsid w:val="00772C04"/>
    <w:rsid w:val="00780560"/>
    <w:rsid w:val="00782729"/>
    <w:rsid w:val="007930C7"/>
    <w:rsid w:val="00795F44"/>
    <w:rsid w:val="007B1B74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06174"/>
    <w:rsid w:val="00920F62"/>
    <w:rsid w:val="0094550D"/>
    <w:rsid w:val="009957DC"/>
    <w:rsid w:val="009A74DE"/>
    <w:rsid w:val="009B498D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5051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938"/>
    <w:rsid w:val="00DB2CFA"/>
    <w:rsid w:val="00DC4BF8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46C95"/>
    <w:rsid w:val="00E503C8"/>
    <w:rsid w:val="00E52871"/>
    <w:rsid w:val="00E61336"/>
    <w:rsid w:val="00E64DD2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72168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